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F8E" w:rsidRPr="00FB25D7" w:rsidRDefault="00992F8E" w:rsidP="00FB25D7">
      <w:pPr>
        <w:spacing w:line="480" w:lineRule="auto"/>
        <w:jc w:val="center"/>
        <w:rPr>
          <w:rFonts w:ascii="Times New Roman" w:hAnsi="Times New Roman" w:cs="Times New Roman"/>
          <w:sz w:val="24"/>
          <w:szCs w:val="24"/>
        </w:rPr>
      </w:pPr>
    </w:p>
    <w:p w:rsidR="00FB25D7" w:rsidRPr="00FB25D7" w:rsidRDefault="00FB25D7" w:rsidP="00FB25D7">
      <w:pPr>
        <w:spacing w:line="480" w:lineRule="auto"/>
        <w:jc w:val="center"/>
        <w:rPr>
          <w:rFonts w:ascii="Times New Roman" w:hAnsi="Times New Roman" w:cs="Times New Roman"/>
          <w:sz w:val="24"/>
          <w:szCs w:val="24"/>
        </w:rPr>
      </w:pPr>
    </w:p>
    <w:p w:rsidR="00FB25D7" w:rsidRPr="00FB25D7" w:rsidRDefault="00FB25D7" w:rsidP="00FB25D7">
      <w:pPr>
        <w:spacing w:line="480" w:lineRule="auto"/>
        <w:jc w:val="center"/>
        <w:rPr>
          <w:rFonts w:ascii="Times New Roman" w:hAnsi="Times New Roman" w:cs="Times New Roman"/>
          <w:sz w:val="24"/>
          <w:szCs w:val="24"/>
        </w:rPr>
      </w:pPr>
    </w:p>
    <w:p w:rsidR="00FB25D7" w:rsidRPr="00FB25D7" w:rsidRDefault="00FB25D7" w:rsidP="00FB25D7">
      <w:pPr>
        <w:spacing w:line="480" w:lineRule="auto"/>
        <w:jc w:val="center"/>
        <w:rPr>
          <w:rFonts w:ascii="Times New Roman" w:hAnsi="Times New Roman" w:cs="Times New Roman"/>
          <w:sz w:val="24"/>
          <w:szCs w:val="24"/>
        </w:rPr>
      </w:pPr>
    </w:p>
    <w:p w:rsidR="00992F8E" w:rsidRPr="00FB25D7" w:rsidRDefault="00992F8E" w:rsidP="00FB25D7">
      <w:pPr>
        <w:spacing w:line="480" w:lineRule="auto"/>
        <w:jc w:val="center"/>
        <w:rPr>
          <w:rFonts w:ascii="Times New Roman" w:hAnsi="Times New Roman" w:cs="Times New Roman"/>
          <w:sz w:val="24"/>
          <w:szCs w:val="24"/>
        </w:rPr>
      </w:pPr>
    </w:p>
    <w:p w:rsidR="00FB25D7" w:rsidRPr="00FB25D7" w:rsidRDefault="00FB25D7" w:rsidP="00FB25D7">
      <w:pPr>
        <w:spacing w:line="480" w:lineRule="auto"/>
        <w:jc w:val="center"/>
        <w:rPr>
          <w:rFonts w:ascii="Times New Roman" w:hAnsi="Times New Roman" w:cs="Times New Roman"/>
          <w:sz w:val="24"/>
          <w:szCs w:val="24"/>
        </w:rPr>
      </w:pPr>
    </w:p>
    <w:p w:rsidR="00992F8E" w:rsidRPr="00FB25D7" w:rsidRDefault="00992F8E" w:rsidP="00FB25D7">
      <w:pPr>
        <w:spacing w:line="480" w:lineRule="auto"/>
        <w:jc w:val="center"/>
        <w:rPr>
          <w:rFonts w:ascii="Times New Roman" w:hAnsi="Times New Roman" w:cs="Times New Roman"/>
          <w:sz w:val="24"/>
          <w:szCs w:val="24"/>
        </w:rPr>
      </w:pPr>
    </w:p>
    <w:p w:rsidR="00992F8E" w:rsidRPr="00FB25D7" w:rsidRDefault="00C00653" w:rsidP="00FB25D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Element </w:t>
      </w:r>
      <w:r w:rsidR="00992F8E" w:rsidRPr="00FB25D7">
        <w:rPr>
          <w:rFonts w:ascii="Times New Roman" w:hAnsi="Times New Roman" w:cs="Times New Roman"/>
          <w:sz w:val="24"/>
          <w:szCs w:val="24"/>
        </w:rPr>
        <w:t>Gold</w:t>
      </w:r>
    </w:p>
    <w:p w:rsidR="00992F8E" w:rsidRPr="00FB25D7" w:rsidRDefault="00992F8E" w:rsidP="00FB25D7">
      <w:pPr>
        <w:spacing w:line="480" w:lineRule="auto"/>
        <w:jc w:val="center"/>
        <w:rPr>
          <w:rFonts w:ascii="Times New Roman" w:hAnsi="Times New Roman" w:cs="Times New Roman"/>
          <w:sz w:val="24"/>
          <w:szCs w:val="24"/>
        </w:rPr>
      </w:pPr>
      <w:r w:rsidRPr="00FB25D7">
        <w:rPr>
          <w:rFonts w:ascii="Times New Roman" w:hAnsi="Times New Roman" w:cs="Times New Roman"/>
          <w:sz w:val="24"/>
          <w:szCs w:val="24"/>
        </w:rPr>
        <w:t>Name</w:t>
      </w:r>
    </w:p>
    <w:p w:rsidR="00992F8E" w:rsidRPr="00FB25D7" w:rsidRDefault="00992F8E" w:rsidP="00FB25D7">
      <w:pPr>
        <w:spacing w:line="480" w:lineRule="auto"/>
        <w:jc w:val="center"/>
        <w:rPr>
          <w:rFonts w:ascii="Times New Roman" w:hAnsi="Times New Roman" w:cs="Times New Roman"/>
          <w:sz w:val="24"/>
          <w:szCs w:val="24"/>
        </w:rPr>
      </w:pPr>
      <w:r w:rsidRPr="00FB25D7">
        <w:rPr>
          <w:rFonts w:ascii="Times New Roman" w:hAnsi="Times New Roman" w:cs="Times New Roman"/>
          <w:sz w:val="24"/>
          <w:szCs w:val="24"/>
        </w:rPr>
        <w:t>Institution</w:t>
      </w:r>
    </w:p>
    <w:p w:rsidR="00992F8E" w:rsidRPr="00FB25D7" w:rsidRDefault="00992F8E" w:rsidP="00FB25D7">
      <w:pPr>
        <w:spacing w:line="480" w:lineRule="auto"/>
        <w:jc w:val="center"/>
        <w:rPr>
          <w:rFonts w:ascii="Times New Roman" w:hAnsi="Times New Roman" w:cs="Times New Roman"/>
          <w:sz w:val="24"/>
          <w:szCs w:val="24"/>
        </w:rPr>
      </w:pPr>
      <w:r w:rsidRPr="00FB25D7">
        <w:rPr>
          <w:rFonts w:ascii="Times New Roman" w:hAnsi="Times New Roman" w:cs="Times New Roman"/>
          <w:sz w:val="24"/>
          <w:szCs w:val="24"/>
        </w:rPr>
        <w:t>Date</w:t>
      </w:r>
    </w:p>
    <w:p w:rsidR="00992F8E" w:rsidRPr="00FB25D7" w:rsidRDefault="00992F8E" w:rsidP="00FB25D7">
      <w:pPr>
        <w:spacing w:line="480" w:lineRule="auto"/>
        <w:jc w:val="center"/>
        <w:rPr>
          <w:rFonts w:ascii="Times New Roman" w:hAnsi="Times New Roman" w:cs="Times New Roman"/>
          <w:sz w:val="24"/>
          <w:szCs w:val="24"/>
        </w:rPr>
      </w:pPr>
      <w:r w:rsidRPr="00FB25D7">
        <w:rPr>
          <w:rFonts w:ascii="Times New Roman" w:hAnsi="Times New Roman" w:cs="Times New Roman"/>
          <w:sz w:val="24"/>
          <w:szCs w:val="24"/>
        </w:rPr>
        <w:br w:type="page"/>
      </w:r>
    </w:p>
    <w:p w:rsidR="00992F8E" w:rsidRPr="00FB25D7" w:rsidRDefault="00C00653" w:rsidP="00FB25D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Element </w:t>
      </w:r>
      <w:r w:rsidR="00992F8E" w:rsidRPr="00FB25D7">
        <w:rPr>
          <w:rFonts w:ascii="Times New Roman" w:hAnsi="Times New Roman" w:cs="Times New Roman"/>
          <w:sz w:val="24"/>
          <w:szCs w:val="24"/>
        </w:rPr>
        <w:t>Gold</w:t>
      </w:r>
    </w:p>
    <w:p w:rsidR="003F05A8" w:rsidRPr="00FB25D7" w:rsidRDefault="00992F8E" w:rsidP="00FB25D7">
      <w:pPr>
        <w:spacing w:line="480" w:lineRule="auto"/>
        <w:ind w:firstLine="720"/>
        <w:rPr>
          <w:rFonts w:ascii="Times New Roman" w:hAnsi="Times New Roman" w:cs="Times New Roman"/>
          <w:sz w:val="24"/>
          <w:szCs w:val="24"/>
        </w:rPr>
      </w:pPr>
      <w:r w:rsidRPr="00FB25D7">
        <w:rPr>
          <w:rFonts w:ascii="Times New Roman" w:hAnsi="Times New Roman" w:cs="Times New Roman"/>
          <w:sz w:val="24"/>
          <w:szCs w:val="24"/>
        </w:rPr>
        <w:t>Gold got</w:t>
      </w:r>
      <w:r w:rsidR="00932EFA" w:rsidRPr="00FB25D7">
        <w:rPr>
          <w:rFonts w:ascii="Times New Roman" w:hAnsi="Times New Roman" w:cs="Times New Roman"/>
          <w:sz w:val="24"/>
          <w:szCs w:val="24"/>
        </w:rPr>
        <w:t xml:space="preserve"> its name from </w:t>
      </w:r>
      <w:r w:rsidR="00932EFA" w:rsidRPr="00FB25D7">
        <w:rPr>
          <w:rFonts w:ascii="Times New Roman" w:hAnsi="Times New Roman" w:cs="Times New Roman"/>
          <w:noProof/>
          <w:sz w:val="24"/>
          <w:szCs w:val="24"/>
        </w:rPr>
        <w:t>gulpa</w:t>
      </w:r>
      <w:r w:rsidR="00932EFA" w:rsidRPr="00FB25D7">
        <w:rPr>
          <w:rFonts w:ascii="Times New Roman" w:hAnsi="Times New Roman" w:cs="Times New Roman"/>
          <w:sz w:val="24"/>
          <w:szCs w:val="24"/>
        </w:rPr>
        <w:t xml:space="preserve">, </w:t>
      </w:r>
      <w:r w:rsidRPr="00FB25D7">
        <w:rPr>
          <w:rFonts w:ascii="Times New Roman" w:hAnsi="Times New Roman" w:cs="Times New Roman"/>
          <w:sz w:val="24"/>
          <w:szCs w:val="24"/>
        </w:rPr>
        <w:t xml:space="preserve">which is </w:t>
      </w:r>
      <w:r w:rsidR="00932EFA" w:rsidRPr="00FB25D7">
        <w:rPr>
          <w:rFonts w:ascii="Times New Roman" w:hAnsi="Times New Roman" w:cs="Times New Roman"/>
          <w:sz w:val="24"/>
          <w:szCs w:val="24"/>
        </w:rPr>
        <w:t xml:space="preserve">a Germanic </w:t>
      </w:r>
      <w:r w:rsidR="00FC06BC" w:rsidRPr="00FB25D7">
        <w:rPr>
          <w:rFonts w:ascii="Times New Roman" w:hAnsi="Times New Roman" w:cs="Times New Roman"/>
          <w:sz w:val="24"/>
          <w:szCs w:val="24"/>
        </w:rPr>
        <w:t>word</w:t>
      </w:r>
      <w:r w:rsidR="00932EFA" w:rsidRPr="00FB25D7">
        <w:rPr>
          <w:rFonts w:ascii="Times New Roman" w:hAnsi="Times New Roman" w:cs="Times New Roman"/>
          <w:sz w:val="24"/>
          <w:szCs w:val="24"/>
        </w:rPr>
        <w:t xml:space="preserve">. </w:t>
      </w:r>
      <w:r w:rsidR="00932EFA" w:rsidRPr="00FB25D7">
        <w:rPr>
          <w:rFonts w:ascii="Times New Roman" w:hAnsi="Times New Roman" w:cs="Times New Roman"/>
          <w:noProof/>
          <w:sz w:val="24"/>
          <w:szCs w:val="24"/>
        </w:rPr>
        <w:t>Geolu</w:t>
      </w:r>
      <w:r w:rsidR="00932EFA" w:rsidRPr="00FB25D7">
        <w:rPr>
          <w:rFonts w:ascii="Times New Roman" w:hAnsi="Times New Roman" w:cs="Times New Roman"/>
          <w:sz w:val="24"/>
          <w:szCs w:val="24"/>
        </w:rPr>
        <w:t xml:space="preserve"> is the old English word that means yellow</w:t>
      </w:r>
      <w:r w:rsidRPr="00FB25D7">
        <w:rPr>
          <w:rFonts w:ascii="Times New Roman" w:hAnsi="Times New Roman" w:cs="Times New Roman"/>
          <w:sz w:val="24"/>
          <w:szCs w:val="24"/>
        </w:rPr>
        <w:t xml:space="preserve"> since it is its</w:t>
      </w:r>
      <w:r w:rsidR="00932EFA" w:rsidRPr="00FB25D7">
        <w:rPr>
          <w:rFonts w:ascii="Times New Roman" w:hAnsi="Times New Roman" w:cs="Times New Roman"/>
          <w:sz w:val="24"/>
          <w:szCs w:val="24"/>
        </w:rPr>
        <w:t xml:space="preserve"> most dominant feature. In addition, gold is called aurum in Latin thus having </w:t>
      </w:r>
      <w:r w:rsidR="00FB25D7" w:rsidRPr="00FB25D7">
        <w:rPr>
          <w:rFonts w:ascii="Times New Roman" w:hAnsi="Times New Roman" w:cs="Times New Roman"/>
          <w:sz w:val="24"/>
          <w:szCs w:val="24"/>
        </w:rPr>
        <w:t>“</w:t>
      </w:r>
      <w:r w:rsidR="00932EFA" w:rsidRPr="00FB25D7">
        <w:rPr>
          <w:rFonts w:ascii="Times New Roman" w:hAnsi="Times New Roman" w:cs="Times New Roman"/>
          <w:sz w:val="24"/>
          <w:szCs w:val="24"/>
        </w:rPr>
        <w:t>Au</w:t>
      </w:r>
      <w:r w:rsidR="00FB25D7" w:rsidRPr="00FB25D7">
        <w:rPr>
          <w:rFonts w:ascii="Times New Roman" w:hAnsi="Times New Roman" w:cs="Times New Roman"/>
          <w:sz w:val="24"/>
          <w:szCs w:val="24"/>
        </w:rPr>
        <w:t>”</w:t>
      </w:r>
      <w:r w:rsidR="00932EFA" w:rsidRPr="00FB25D7">
        <w:rPr>
          <w:rFonts w:ascii="Times New Roman" w:hAnsi="Times New Roman" w:cs="Times New Roman"/>
          <w:sz w:val="24"/>
          <w:szCs w:val="24"/>
        </w:rPr>
        <w:t xml:space="preserve"> as the chemical symbol. The chemical symbol in Ancient Rome was simply translated as</w:t>
      </w:r>
      <w:r w:rsidR="00D06E7E" w:rsidRPr="00FB25D7">
        <w:rPr>
          <w:rFonts w:ascii="Times New Roman" w:hAnsi="Times New Roman" w:cs="Times New Roman"/>
          <w:sz w:val="24"/>
          <w:szCs w:val="24"/>
        </w:rPr>
        <w:t xml:space="preserve"> “gl</w:t>
      </w:r>
      <w:r w:rsidR="00932EFA" w:rsidRPr="00FB25D7">
        <w:rPr>
          <w:rFonts w:ascii="Times New Roman" w:hAnsi="Times New Roman" w:cs="Times New Roman"/>
          <w:sz w:val="24"/>
          <w:szCs w:val="24"/>
        </w:rPr>
        <w:t>owing dawn”</w:t>
      </w:r>
      <w:r w:rsidR="00D06E7E" w:rsidRPr="00FB25D7">
        <w:rPr>
          <w:rFonts w:ascii="Times New Roman" w:hAnsi="Times New Roman" w:cs="Times New Roman"/>
          <w:sz w:val="24"/>
          <w:szCs w:val="24"/>
        </w:rPr>
        <w:t>. One of the e</w:t>
      </w:r>
      <w:r w:rsidR="00FB25D7" w:rsidRPr="00FB25D7">
        <w:rPr>
          <w:rFonts w:ascii="Times New Roman" w:hAnsi="Times New Roman" w:cs="Times New Roman"/>
          <w:sz w:val="24"/>
          <w:szCs w:val="24"/>
        </w:rPr>
        <w:t xml:space="preserve">lements that have </w:t>
      </w:r>
      <w:r w:rsidR="00D06E7E" w:rsidRPr="00FB25D7">
        <w:rPr>
          <w:rFonts w:ascii="Times New Roman" w:hAnsi="Times New Roman" w:cs="Times New Roman"/>
          <w:sz w:val="24"/>
          <w:szCs w:val="24"/>
        </w:rPr>
        <w:t>placed</w:t>
      </w:r>
      <w:r w:rsidR="00FB25D7" w:rsidRPr="00FB25D7">
        <w:rPr>
          <w:rFonts w:ascii="Times New Roman" w:hAnsi="Times New Roman" w:cs="Times New Roman"/>
          <w:sz w:val="24"/>
          <w:szCs w:val="24"/>
        </w:rPr>
        <w:t xml:space="preserve"> gold where</w:t>
      </w:r>
      <w:r w:rsidR="00D06E7E" w:rsidRPr="00FB25D7">
        <w:rPr>
          <w:rFonts w:ascii="Times New Roman" w:hAnsi="Times New Roman" w:cs="Times New Roman"/>
          <w:sz w:val="24"/>
          <w:szCs w:val="24"/>
        </w:rPr>
        <w:t xml:space="preserve"> it is in the periodic table is the electron configuration. The electron configuration is mostly in the outermost shells that </w:t>
      </w:r>
      <w:r w:rsidR="00D06E7E" w:rsidRPr="00FB25D7">
        <w:rPr>
          <w:rFonts w:ascii="Times New Roman" w:hAnsi="Times New Roman" w:cs="Times New Roman"/>
          <w:noProof/>
          <w:sz w:val="24"/>
          <w:szCs w:val="24"/>
        </w:rPr>
        <w:t>result</w:t>
      </w:r>
      <w:r w:rsidR="00FB25D7" w:rsidRPr="00FB25D7">
        <w:rPr>
          <w:rFonts w:ascii="Times New Roman" w:hAnsi="Times New Roman" w:cs="Times New Roman"/>
          <w:noProof/>
          <w:sz w:val="24"/>
          <w:szCs w:val="24"/>
        </w:rPr>
        <w:t xml:space="preserve"> </w:t>
      </w:r>
      <w:r w:rsidR="00F02D90" w:rsidRPr="00FB25D7">
        <w:rPr>
          <w:rFonts w:ascii="Times New Roman" w:hAnsi="Times New Roman" w:cs="Times New Roman"/>
          <w:noProof/>
          <w:sz w:val="24"/>
          <w:szCs w:val="24"/>
        </w:rPr>
        <w:t>in</w:t>
      </w:r>
      <w:r w:rsidR="00D06E7E" w:rsidRPr="00FB25D7">
        <w:rPr>
          <w:rFonts w:ascii="Times New Roman" w:hAnsi="Times New Roman" w:cs="Times New Roman"/>
          <w:sz w:val="24"/>
          <w:szCs w:val="24"/>
        </w:rPr>
        <w:t xml:space="preserve"> different trends in chemical </w:t>
      </w:r>
      <w:r w:rsidR="00FC06BC" w:rsidRPr="00FB25D7">
        <w:rPr>
          <w:rFonts w:ascii="Times New Roman" w:hAnsi="Times New Roman" w:cs="Times New Roman"/>
          <w:sz w:val="24"/>
          <w:szCs w:val="24"/>
        </w:rPr>
        <w:t>behaviors</w:t>
      </w:r>
      <w:r w:rsidR="00307547" w:rsidRPr="00FB25D7">
        <w:rPr>
          <w:rFonts w:ascii="Times New Roman" w:hAnsi="Times New Roman" w:cs="Times New Roman"/>
          <w:sz w:val="24"/>
          <w:szCs w:val="24"/>
        </w:rPr>
        <w:t xml:space="preserve"> (Silvestru &amp; Laguna, 2015). I</w:t>
      </w:r>
      <w:r w:rsidR="00D06E7E" w:rsidRPr="00FB25D7">
        <w:rPr>
          <w:rFonts w:ascii="Times New Roman" w:hAnsi="Times New Roman" w:cs="Times New Roman"/>
          <w:sz w:val="24"/>
          <w:szCs w:val="24"/>
        </w:rPr>
        <w:t xml:space="preserve">n </w:t>
      </w:r>
      <w:r w:rsidR="00FC06BC" w:rsidRPr="00FB25D7">
        <w:rPr>
          <w:rFonts w:ascii="Times New Roman" w:hAnsi="Times New Roman" w:cs="Times New Roman"/>
          <w:sz w:val="24"/>
          <w:szCs w:val="24"/>
        </w:rPr>
        <w:t>addition, G</w:t>
      </w:r>
      <w:r w:rsidRPr="00FB25D7">
        <w:rPr>
          <w:rFonts w:ascii="Times New Roman" w:hAnsi="Times New Roman" w:cs="Times New Roman"/>
          <w:sz w:val="24"/>
          <w:szCs w:val="24"/>
        </w:rPr>
        <w:t>old has elements of being classified on the class</w:t>
      </w:r>
      <w:r w:rsidR="00FC06BC" w:rsidRPr="00FB25D7">
        <w:rPr>
          <w:rFonts w:ascii="Times New Roman" w:hAnsi="Times New Roman" w:cs="Times New Roman"/>
          <w:sz w:val="24"/>
          <w:szCs w:val="24"/>
        </w:rPr>
        <w:t xml:space="preserve"> of metals that have characteristics such as being corrosion-resistant and relatively inert.</w:t>
      </w:r>
      <w:r w:rsidR="00FB25D7" w:rsidRPr="00FB25D7">
        <w:rPr>
          <w:rFonts w:ascii="Times New Roman" w:hAnsi="Times New Roman" w:cs="Times New Roman"/>
          <w:sz w:val="24"/>
          <w:szCs w:val="24"/>
        </w:rPr>
        <w:t xml:space="preserve"> Gold has an atomic number of 79 and its melting point is </w:t>
      </w:r>
      <w:r w:rsidR="00FB25D7" w:rsidRPr="00FB25D7">
        <w:rPr>
          <w:rFonts w:ascii="Times New Roman" w:hAnsi="Times New Roman" w:cs="Times New Roman"/>
          <w:color w:val="222222"/>
          <w:sz w:val="24"/>
          <w:szCs w:val="24"/>
          <w:shd w:val="clear" w:color="auto" w:fill="FFFFFF"/>
        </w:rPr>
        <w:t xml:space="preserve">1,064 °C </w:t>
      </w:r>
      <w:r w:rsidR="00FB25D7" w:rsidRPr="00FB25D7">
        <w:rPr>
          <w:rFonts w:ascii="Times New Roman" w:hAnsi="Times New Roman" w:cs="Times New Roman"/>
          <w:sz w:val="24"/>
          <w:szCs w:val="24"/>
        </w:rPr>
        <w:t>(Silvestru &amp; Laguna, 2015).</w:t>
      </w:r>
    </w:p>
    <w:p w:rsidR="00FB25D7" w:rsidRPr="00FB25D7" w:rsidRDefault="00FC06BC" w:rsidP="00FB25D7">
      <w:pPr>
        <w:spacing w:line="480" w:lineRule="auto"/>
        <w:ind w:firstLine="720"/>
        <w:rPr>
          <w:rFonts w:ascii="Times New Roman" w:hAnsi="Times New Roman" w:cs="Times New Roman"/>
          <w:sz w:val="24"/>
          <w:szCs w:val="24"/>
        </w:rPr>
      </w:pPr>
      <w:r w:rsidRPr="00FB25D7">
        <w:rPr>
          <w:rFonts w:ascii="Times New Roman" w:hAnsi="Times New Roman" w:cs="Times New Roman"/>
          <w:sz w:val="24"/>
          <w:szCs w:val="24"/>
        </w:rPr>
        <w:t>Gold can be used to make coins</w:t>
      </w:r>
      <w:r w:rsidR="00992F8E" w:rsidRPr="00FB25D7">
        <w:rPr>
          <w:rFonts w:ascii="Times New Roman" w:hAnsi="Times New Roman" w:cs="Times New Roman"/>
          <w:sz w:val="24"/>
          <w:szCs w:val="24"/>
        </w:rPr>
        <w:t xml:space="preserve"> by many nations</w:t>
      </w:r>
      <w:r w:rsidRPr="00FB25D7">
        <w:rPr>
          <w:rFonts w:ascii="Times New Roman" w:hAnsi="Times New Roman" w:cs="Times New Roman"/>
          <w:sz w:val="24"/>
          <w:szCs w:val="24"/>
        </w:rPr>
        <w:t xml:space="preserve">. Most of the </w:t>
      </w:r>
      <w:r w:rsidR="00992F8E" w:rsidRPr="00FB25D7">
        <w:rPr>
          <w:rFonts w:ascii="Times New Roman" w:hAnsi="Times New Roman" w:cs="Times New Roman"/>
          <w:sz w:val="24"/>
          <w:szCs w:val="24"/>
        </w:rPr>
        <w:t>coins have 90% gold since they regard it as</w:t>
      </w:r>
      <w:r w:rsidRPr="00FB25D7">
        <w:rPr>
          <w:rFonts w:ascii="Times New Roman" w:hAnsi="Times New Roman" w:cs="Times New Roman"/>
          <w:sz w:val="24"/>
          <w:szCs w:val="24"/>
        </w:rPr>
        <w:t xml:space="preserve"> a precious metal. </w:t>
      </w:r>
      <w:r w:rsidR="00992F8E" w:rsidRPr="00FB25D7">
        <w:rPr>
          <w:rFonts w:ascii="Times New Roman" w:hAnsi="Times New Roman" w:cs="Times New Roman"/>
          <w:sz w:val="24"/>
          <w:szCs w:val="24"/>
        </w:rPr>
        <w:t>Again, g</w:t>
      </w:r>
      <w:r w:rsidRPr="00FB25D7">
        <w:rPr>
          <w:rFonts w:ascii="Times New Roman" w:hAnsi="Times New Roman" w:cs="Times New Roman"/>
          <w:sz w:val="24"/>
          <w:szCs w:val="24"/>
        </w:rPr>
        <w:t xml:space="preserve">old is also used as a conductor of </w:t>
      </w:r>
      <w:r w:rsidR="003F7E55" w:rsidRPr="00FB25D7">
        <w:rPr>
          <w:rFonts w:ascii="Times New Roman" w:hAnsi="Times New Roman" w:cs="Times New Roman"/>
          <w:sz w:val="24"/>
          <w:szCs w:val="24"/>
        </w:rPr>
        <w:t>electricity mostly</w:t>
      </w:r>
      <w:r w:rsidRPr="00FB25D7">
        <w:rPr>
          <w:rFonts w:ascii="Times New Roman" w:hAnsi="Times New Roman" w:cs="Times New Roman"/>
          <w:sz w:val="24"/>
          <w:szCs w:val="24"/>
        </w:rPr>
        <w:t xml:space="preserve"> in circuitry and electrical wiring</w:t>
      </w:r>
      <w:r w:rsidR="003F7E55" w:rsidRPr="00FB25D7">
        <w:rPr>
          <w:rFonts w:ascii="Times New Roman" w:hAnsi="Times New Roman" w:cs="Times New Roman"/>
          <w:sz w:val="24"/>
          <w:szCs w:val="24"/>
        </w:rPr>
        <w:t xml:space="preserve"> since it has the ability to remain free from corrosion. </w:t>
      </w:r>
      <w:r w:rsidR="00992F8E" w:rsidRPr="00FB25D7">
        <w:rPr>
          <w:rFonts w:ascii="Times New Roman" w:hAnsi="Times New Roman" w:cs="Times New Roman"/>
          <w:sz w:val="24"/>
          <w:szCs w:val="24"/>
        </w:rPr>
        <w:t>G</w:t>
      </w:r>
      <w:r w:rsidR="003F7E55" w:rsidRPr="00FB25D7">
        <w:rPr>
          <w:rFonts w:ascii="Times New Roman" w:hAnsi="Times New Roman" w:cs="Times New Roman"/>
          <w:sz w:val="24"/>
          <w:szCs w:val="24"/>
        </w:rPr>
        <w:t>old is common</w:t>
      </w:r>
      <w:r w:rsidR="00FB25D7" w:rsidRPr="00FB25D7">
        <w:rPr>
          <w:rFonts w:ascii="Times New Roman" w:hAnsi="Times New Roman" w:cs="Times New Roman"/>
          <w:sz w:val="24"/>
          <w:szCs w:val="24"/>
        </w:rPr>
        <w:t xml:space="preserve">ly encountered in native forms and </w:t>
      </w:r>
      <w:r w:rsidR="003F7E55" w:rsidRPr="00FB25D7">
        <w:rPr>
          <w:rFonts w:ascii="Times New Roman" w:hAnsi="Times New Roman" w:cs="Times New Roman"/>
          <w:sz w:val="24"/>
          <w:szCs w:val="24"/>
        </w:rPr>
        <w:t xml:space="preserve">as grains mostly in rocks and alluvial deposits. It is encountered in series of solid solutions where it is melted to serve the desired purpose. </w:t>
      </w:r>
    </w:p>
    <w:p w:rsidR="00FB25D7" w:rsidRDefault="006863F4" w:rsidP="00FB25D7">
      <w:pPr>
        <w:spacing w:line="480" w:lineRule="auto"/>
        <w:ind w:firstLine="720"/>
        <w:rPr>
          <w:rFonts w:ascii="Times New Roman" w:hAnsi="Times New Roman" w:cs="Times New Roman"/>
          <w:sz w:val="24"/>
          <w:szCs w:val="24"/>
        </w:rPr>
      </w:pPr>
      <w:r w:rsidRPr="00FB25D7">
        <w:rPr>
          <w:rFonts w:ascii="Times New Roman" w:hAnsi="Times New Roman" w:cs="Times New Roman"/>
          <w:sz w:val="24"/>
          <w:szCs w:val="24"/>
        </w:rPr>
        <w:t>According to Malola &amp; Häkkinen (2015), h</w:t>
      </w:r>
      <w:r w:rsidR="00F3795C" w:rsidRPr="00FB25D7">
        <w:rPr>
          <w:rFonts w:ascii="Times New Roman" w:hAnsi="Times New Roman" w:cs="Times New Roman"/>
          <w:sz w:val="24"/>
          <w:szCs w:val="24"/>
        </w:rPr>
        <w:t>azards associated with gold mostly occur during its extraction methods. At times, mercury is used to recover gold iron ores. Mercury</w:t>
      </w:r>
      <w:r w:rsidR="00992F8E" w:rsidRPr="00FB25D7">
        <w:rPr>
          <w:rFonts w:ascii="Times New Roman" w:hAnsi="Times New Roman" w:cs="Times New Roman"/>
          <w:sz w:val="24"/>
          <w:szCs w:val="24"/>
        </w:rPr>
        <w:t xml:space="preserve"> compounds quantities</w:t>
      </w:r>
      <w:r w:rsidR="00F3795C" w:rsidRPr="00FB25D7">
        <w:rPr>
          <w:rFonts w:ascii="Times New Roman" w:hAnsi="Times New Roman" w:cs="Times New Roman"/>
          <w:sz w:val="24"/>
          <w:szCs w:val="24"/>
        </w:rPr>
        <w:t xml:space="preserve"> can easily reach the water bodies thus causing water contamination. Mercury compounds are also harmful to human beings since they result </w:t>
      </w:r>
      <w:r w:rsidR="00F02D90" w:rsidRPr="00FB25D7">
        <w:rPr>
          <w:rFonts w:ascii="Times New Roman" w:hAnsi="Times New Roman" w:cs="Times New Roman"/>
          <w:noProof/>
          <w:sz w:val="24"/>
          <w:szCs w:val="24"/>
        </w:rPr>
        <w:t>in</w:t>
      </w:r>
      <w:r w:rsidR="00F3795C" w:rsidRPr="00FB25D7">
        <w:rPr>
          <w:rFonts w:ascii="Times New Roman" w:hAnsi="Times New Roman" w:cs="Times New Roman"/>
          <w:sz w:val="24"/>
          <w:szCs w:val="24"/>
        </w:rPr>
        <w:t xml:space="preserve"> brain damage. However, other alternative methods are being considered in order </w:t>
      </w:r>
      <w:r w:rsidR="00992F8E" w:rsidRPr="00FB25D7">
        <w:rPr>
          <w:rFonts w:ascii="Times New Roman" w:hAnsi="Times New Roman" w:cs="Times New Roman"/>
          <w:sz w:val="24"/>
          <w:szCs w:val="24"/>
        </w:rPr>
        <w:t>to limit the extents of affecting the environment and</w:t>
      </w:r>
      <w:r w:rsidR="00F3795C" w:rsidRPr="00FB25D7">
        <w:rPr>
          <w:rFonts w:ascii="Times New Roman" w:hAnsi="Times New Roman" w:cs="Times New Roman"/>
          <w:sz w:val="24"/>
          <w:szCs w:val="24"/>
        </w:rPr>
        <w:t xml:space="preserve"> human beings.</w:t>
      </w:r>
      <w:r w:rsidR="00A1492F" w:rsidRPr="00FB25D7">
        <w:rPr>
          <w:rFonts w:ascii="Times New Roman" w:hAnsi="Times New Roman" w:cs="Times New Roman"/>
          <w:sz w:val="24"/>
          <w:szCs w:val="24"/>
        </w:rPr>
        <w:t xml:space="preserve"> Generally, gold has slow reactivity because it does not dissolve in most acids or combine with oxygen at any temperatures. Some free halogens and bromine elements tend to react with gold under any temperatures.</w:t>
      </w:r>
    </w:p>
    <w:p w:rsidR="00992F8E" w:rsidRPr="00FB25D7" w:rsidRDefault="00992F8E" w:rsidP="00FB25D7">
      <w:pPr>
        <w:spacing w:line="480" w:lineRule="auto"/>
        <w:ind w:firstLine="720"/>
        <w:jc w:val="center"/>
        <w:rPr>
          <w:rFonts w:ascii="Times New Roman" w:hAnsi="Times New Roman" w:cs="Times New Roman"/>
          <w:sz w:val="24"/>
          <w:szCs w:val="24"/>
        </w:rPr>
      </w:pPr>
      <w:r w:rsidRPr="00FB25D7">
        <w:rPr>
          <w:rFonts w:ascii="Times New Roman" w:hAnsi="Times New Roman" w:cs="Times New Roman"/>
          <w:sz w:val="24"/>
          <w:szCs w:val="24"/>
        </w:rPr>
        <w:lastRenderedPageBreak/>
        <w:t>References</w:t>
      </w:r>
    </w:p>
    <w:p w:rsidR="00992F8E" w:rsidRPr="00FB25D7" w:rsidRDefault="00992F8E" w:rsidP="00FB25D7">
      <w:pPr>
        <w:spacing w:line="480" w:lineRule="auto"/>
        <w:ind w:left="720" w:hanging="720"/>
        <w:rPr>
          <w:rFonts w:ascii="Times New Roman" w:hAnsi="Times New Roman" w:cs="Times New Roman"/>
          <w:sz w:val="24"/>
          <w:szCs w:val="24"/>
        </w:rPr>
      </w:pPr>
      <w:r w:rsidRPr="00FB25D7">
        <w:rPr>
          <w:rFonts w:ascii="Times New Roman" w:hAnsi="Times New Roman" w:cs="Times New Roman"/>
          <w:sz w:val="24"/>
          <w:szCs w:val="24"/>
        </w:rPr>
        <w:t>Malola, S., &amp; Häkkinen, H. (2015). How many gold atoms make gold metal?. </w:t>
      </w:r>
      <w:r w:rsidRPr="00FB25D7">
        <w:rPr>
          <w:rFonts w:ascii="Times New Roman" w:hAnsi="Times New Roman" w:cs="Times New Roman"/>
          <w:i/>
          <w:iCs/>
          <w:sz w:val="24"/>
          <w:szCs w:val="24"/>
        </w:rPr>
        <w:t>Europhysics News</w:t>
      </w:r>
      <w:r w:rsidRPr="00FB25D7">
        <w:rPr>
          <w:rFonts w:ascii="Times New Roman" w:hAnsi="Times New Roman" w:cs="Times New Roman"/>
          <w:sz w:val="24"/>
          <w:szCs w:val="24"/>
        </w:rPr>
        <w:t>, </w:t>
      </w:r>
      <w:r w:rsidRPr="00FB25D7">
        <w:rPr>
          <w:rFonts w:ascii="Times New Roman" w:hAnsi="Times New Roman" w:cs="Times New Roman"/>
          <w:i/>
          <w:iCs/>
          <w:sz w:val="24"/>
          <w:szCs w:val="24"/>
        </w:rPr>
        <w:t>46</w:t>
      </w:r>
      <w:r w:rsidRPr="00FB25D7">
        <w:rPr>
          <w:rFonts w:ascii="Times New Roman" w:hAnsi="Times New Roman" w:cs="Times New Roman"/>
          <w:sz w:val="24"/>
          <w:szCs w:val="24"/>
        </w:rPr>
        <w:t>(4), 23-26.</w:t>
      </w:r>
      <w:bookmarkStart w:id="0" w:name="_GoBack"/>
      <w:bookmarkEnd w:id="0"/>
    </w:p>
    <w:p w:rsidR="00992F8E" w:rsidRPr="00FB25D7" w:rsidRDefault="00992F8E" w:rsidP="00FB25D7">
      <w:pPr>
        <w:spacing w:line="480" w:lineRule="auto"/>
        <w:ind w:left="720" w:hanging="720"/>
        <w:rPr>
          <w:rFonts w:ascii="Times New Roman" w:hAnsi="Times New Roman" w:cs="Times New Roman"/>
          <w:sz w:val="24"/>
          <w:szCs w:val="24"/>
        </w:rPr>
      </w:pPr>
      <w:r w:rsidRPr="00FB25D7">
        <w:rPr>
          <w:rFonts w:ascii="Times New Roman" w:hAnsi="Times New Roman" w:cs="Times New Roman"/>
          <w:sz w:val="24"/>
          <w:szCs w:val="24"/>
        </w:rPr>
        <w:t>Silvestru, C., &amp; Laguna, A. (2015). The Chemistry of Gold–Metal Bonds. </w:t>
      </w:r>
      <w:r w:rsidRPr="00FB25D7">
        <w:rPr>
          <w:rFonts w:ascii="Times New Roman" w:hAnsi="Times New Roman" w:cs="Times New Roman"/>
          <w:i/>
          <w:iCs/>
          <w:sz w:val="24"/>
          <w:szCs w:val="24"/>
        </w:rPr>
        <w:t>Patai's Chemistry of Functional Groups</w:t>
      </w:r>
      <w:r w:rsidRPr="00FB25D7">
        <w:rPr>
          <w:rFonts w:ascii="Times New Roman" w:hAnsi="Times New Roman" w:cs="Times New Roman"/>
          <w:sz w:val="24"/>
          <w:szCs w:val="24"/>
        </w:rPr>
        <w:t>.</w:t>
      </w:r>
    </w:p>
    <w:sectPr w:rsidR="00992F8E" w:rsidRPr="00FB25D7" w:rsidSect="00992F8E">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58D0" w:rsidRDefault="00B358D0" w:rsidP="00992F8E">
      <w:pPr>
        <w:spacing w:after="0" w:line="240" w:lineRule="auto"/>
      </w:pPr>
      <w:r>
        <w:separator/>
      </w:r>
    </w:p>
  </w:endnote>
  <w:endnote w:type="continuationSeparator" w:id="1">
    <w:p w:rsidR="00B358D0" w:rsidRDefault="00B358D0" w:rsidP="00992F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58D0" w:rsidRDefault="00B358D0" w:rsidP="00992F8E">
      <w:pPr>
        <w:spacing w:after="0" w:line="240" w:lineRule="auto"/>
      </w:pPr>
      <w:r>
        <w:separator/>
      </w:r>
    </w:p>
  </w:footnote>
  <w:footnote w:type="continuationSeparator" w:id="1">
    <w:p w:rsidR="00B358D0" w:rsidRDefault="00B358D0" w:rsidP="00992F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8627339"/>
      <w:docPartObj>
        <w:docPartGallery w:val="Page Numbers (Top of Page)"/>
        <w:docPartUnique/>
      </w:docPartObj>
    </w:sdtPr>
    <w:sdtEndPr>
      <w:rPr>
        <w:noProof/>
      </w:rPr>
    </w:sdtEndPr>
    <w:sdtContent>
      <w:p w:rsidR="00992F8E" w:rsidRPr="00992F8E" w:rsidRDefault="00C00653" w:rsidP="00992F8E">
        <w:pPr>
          <w:pStyle w:val="Header"/>
          <w:rPr>
            <w:rFonts w:ascii="Times New Roman" w:hAnsi="Times New Roman" w:cs="Times New Roman"/>
            <w:sz w:val="24"/>
            <w:szCs w:val="24"/>
          </w:rPr>
        </w:pPr>
        <w:r>
          <w:rPr>
            <w:rFonts w:ascii="Times New Roman" w:hAnsi="Times New Roman" w:cs="Times New Roman"/>
            <w:sz w:val="24"/>
            <w:szCs w:val="24"/>
          </w:rPr>
          <w:t xml:space="preserve">ELEMENT </w:t>
        </w:r>
        <w:r w:rsidR="00992F8E" w:rsidRPr="00992F8E">
          <w:rPr>
            <w:rFonts w:ascii="Times New Roman" w:hAnsi="Times New Roman" w:cs="Times New Roman"/>
            <w:sz w:val="24"/>
            <w:szCs w:val="24"/>
          </w:rPr>
          <w:t>GOLD</w:t>
        </w:r>
        <w:r w:rsidR="00FB25D7">
          <w:rPr>
            <w:rFonts w:ascii="Times New Roman" w:hAnsi="Times New Roman" w:cs="Times New Roman"/>
            <w:sz w:val="24"/>
            <w:szCs w:val="24"/>
          </w:rPr>
          <w:t xml:space="preserve">                           </w:t>
        </w:r>
        <w:r>
          <w:rPr>
            <w:rFonts w:ascii="Times New Roman" w:hAnsi="Times New Roman" w:cs="Times New Roman"/>
            <w:sz w:val="24"/>
            <w:szCs w:val="24"/>
          </w:rPr>
          <w:t xml:space="preserve">             </w:t>
        </w:r>
        <w:r w:rsidR="00FB25D7">
          <w:rPr>
            <w:rFonts w:ascii="Times New Roman" w:hAnsi="Times New Roman" w:cs="Times New Roman"/>
            <w:sz w:val="24"/>
            <w:szCs w:val="24"/>
          </w:rPr>
          <w:t xml:space="preserve">                                                                                   </w:t>
        </w:r>
        <w:r w:rsidR="00BB796A" w:rsidRPr="00992F8E">
          <w:rPr>
            <w:rFonts w:ascii="Times New Roman" w:hAnsi="Times New Roman" w:cs="Times New Roman"/>
            <w:sz w:val="24"/>
            <w:szCs w:val="24"/>
          </w:rPr>
          <w:fldChar w:fldCharType="begin"/>
        </w:r>
        <w:r w:rsidR="00992F8E" w:rsidRPr="00992F8E">
          <w:rPr>
            <w:rFonts w:ascii="Times New Roman" w:hAnsi="Times New Roman" w:cs="Times New Roman"/>
            <w:sz w:val="24"/>
            <w:szCs w:val="24"/>
          </w:rPr>
          <w:instrText xml:space="preserve"> PAGE   \* MERGEFORMAT </w:instrText>
        </w:r>
        <w:r w:rsidR="00BB796A" w:rsidRPr="00992F8E">
          <w:rPr>
            <w:rFonts w:ascii="Times New Roman" w:hAnsi="Times New Roman" w:cs="Times New Roman"/>
            <w:sz w:val="24"/>
            <w:szCs w:val="24"/>
          </w:rPr>
          <w:fldChar w:fldCharType="separate"/>
        </w:r>
        <w:r>
          <w:rPr>
            <w:rFonts w:ascii="Times New Roman" w:hAnsi="Times New Roman" w:cs="Times New Roman"/>
            <w:noProof/>
            <w:sz w:val="24"/>
            <w:szCs w:val="24"/>
          </w:rPr>
          <w:t>2</w:t>
        </w:r>
        <w:r w:rsidR="00BB796A" w:rsidRPr="00992F8E">
          <w:rPr>
            <w:rFonts w:ascii="Times New Roman" w:hAnsi="Times New Roman" w:cs="Times New Roman"/>
            <w:noProof/>
            <w:sz w:val="24"/>
            <w:szCs w:val="24"/>
          </w:rPr>
          <w:fldChar w:fldCharType="end"/>
        </w:r>
      </w:p>
    </w:sdtContent>
  </w:sdt>
  <w:p w:rsidR="00992F8E" w:rsidRPr="00992F8E" w:rsidRDefault="00992F8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F8E" w:rsidRPr="00992F8E" w:rsidRDefault="00992F8E">
    <w:pPr>
      <w:pStyle w:val="Header"/>
      <w:rPr>
        <w:rFonts w:ascii="Times New Roman" w:hAnsi="Times New Roman" w:cs="Times New Roman"/>
        <w:sz w:val="24"/>
        <w:szCs w:val="24"/>
      </w:rPr>
    </w:pPr>
    <w:r w:rsidRPr="00992F8E">
      <w:rPr>
        <w:rFonts w:ascii="Times New Roman" w:hAnsi="Times New Roman" w:cs="Times New Roman"/>
        <w:sz w:val="24"/>
        <w:szCs w:val="24"/>
      </w:rPr>
      <w:t xml:space="preserve">Running Head: </w:t>
    </w:r>
    <w:r w:rsidR="00C00653">
      <w:rPr>
        <w:rFonts w:ascii="Times New Roman" w:hAnsi="Times New Roman" w:cs="Times New Roman"/>
        <w:sz w:val="24"/>
        <w:szCs w:val="24"/>
      </w:rPr>
      <w:t xml:space="preserve">ELEMENT </w:t>
    </w:r>
    <w:r w:rsidRPr="00992F8E">
      <w:rPr>
        <w:rFonts w:ascii="Times New Roman" w:hAnsi="Times New Roman" w:cs="Times New Roman"/>
        <w:sz w:val="24"/>
        <w:szCs w:val="24"/>
      </w:rPr>
      <w:t>GOLD</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ExtbQ0MbWwtDQFspR0lIJTi4sz8/NACoxqAQdbuf4sAAAA"/>
  </w:docVars>
  <w:rsids>
    <w:rsidRoot w:val="00932EFA"/>
    <w:rsid w:val="000558BE"/>
    <w:rsid w:val="00160070"/>
    <w:rsid w:val="00307547"/>
    <w:rsid w:val="003F7E55"/>
    <w:rsid w:val="005E4440"/>
    <w:rsid w:val="006863F4"/>
    <w:rsid w:val="008211F3"/>
    <w:rsid w:val="008E7362"/>
    <w:rsid w:val="00932EFA"/>
    <w:rsid w:val="00992F8E"/>
    <w:rsid w:val="00A1492F"/>
    <w:rsid w:val="00B11757"/>
    <w:rsid w:val="00B358D0"/>
    <w:rsid w:val="00BB796A"/>
    <w:rsid w:val="00C00653"/>
    <w:rsid w:val="00D06E7E"/>
    <w:rsid w:val="00F02D90"/>
    <w:rsid w:val="00F3795C"/>
    <w:rsid w:val="00FB25D7"/>
    <w:rsid w:val="00FC06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9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F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F8E"/>
  </w:style>
  <w:style w:type="paragraph" w:styleId="Footer">
    <w:name w:val="footer"/>
    <w:basedOn w:val="Normal"/>
    <w:link w:val="FooterChar"/>
    <w:uiPriority w:val="99"/>
    <w:unhideWhenUsed/>
    <w:rsid w:val="00992F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F8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335</Words>
  <Characters>1915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2018-06-26T05:46:00Z</dcterms:created>
  <dcterms:modified xsi:type="dcterms:W3CDTF">2018-06-26T05:46:00Z</dcterms:modified>
</cp:coreProperties>
</file>